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0C93" w14:textId="56335234" w:rsidR="00E535FD" w:rsidRDefault="00E535FD" w:rsidP="00E535FD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 Corinthians 15:</w:t>
      </w:r>
      <w:r w:rsidR="008E0C2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45-58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(February </w:t>
      </w:r>
      <w:r w:rsidR="008E0C2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26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2023)</w:t>
      </w:r>
    </w:p>
    <w:p w14:paraId="11BE6721" w14:textId="77777777" w:rsidR="00E535FD" w:rsidRDefault="00E535FD" w:rsidP="00E535FD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50871D0D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OPENING QUESTION:</w:t>
      </w:r>
    </w:p>
    <w:p w14:paraId="6A72612C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106D2F0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SERMON DISCUSSION:</w:t>
      </w:r>
      <w:r>
        <w:rPr>
          <w:rFonts w:ascii="Arial" w:eastAsiaTheme="minorEastAsia" w:hAnsi="Arial" w:cs="Arial"/>
          <w:color w:val="000000"/>
        </w:rPr>
        <w:t xml:space="preserve"> How were you impacted by the sermon? What new thoughts or lessons did you discover? In what ways did you find yourself challenged and/or encouraged?</w:t>
      </w:r>
    </w:p>
    <w:p w14:paraId="3DD727FD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225F6D8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57B7F75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DD56DD1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</w:p>
    <w:p w14:paraId="2FE2D23E" w14:textId="4AC6A263" w:rsidR="00E535FD" w:rsidRPr="0075029B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BIBLE PASSAGE STUDY QUESTIONS: READ 1 Corinthians 15:</w:t>
      </w:r>
      <w:r w:rsidR="008E0C2E">
        <w:rPr>
          <w:rFonts w:ascii="Arial" w:eastAsiaTheme="minorEastAsia" w:hAnsi="Arial" w:cs="Arial"/>
          <w:b/>
          <w:bCs/>
          <w:color w:val="000000"/>
        </w:rPr>
        <w:t>45-58</w:t>
      </w:r>
    </w:p>
    <w:p w14:paraId="2BA871A9" w14:textId="77777777" w:rsidR="00E535FD" w:rsidRDefault="00E535FD" w:rsidP="00E535FD">
      <w:pPr>
        <w:rPr>
          <w:rFonts w:ascii="Arial" w:eastAsiaTheme="minorEastAsia" w:hAnsi="Arial" w:cs="Arial"/>
          <w:b/>
          <w:bCs/>
          <w:color w:val="000000"/>
        </w:rPr>
      </w:pPr>
    </w:p>
    <w:p w14:paraId="2A74D46A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61FB653" w14:textId="17A5E9FF" w:rsidR="00E535FD" w:rsidRDefault="00E535FD" w:rsidP="008E0C2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1.</w:t>
      </w:r>
      <w:r w:rsidR="00EE209D">
        <w:rPr>
          <w:rFonts w:ascii="Arial" w:eastAsiaTheme="minorEastAsia" w:hAnsi="Arial" w:cs="Arial"/>
          <w:color w:val="000000"/>
        </w:rPr>
        <w:t xml:space="preserve"> </w:t>
      </w:r>
      <w:r w:rsidR="003440F5">
        <w:rPr>
          <w:rFonts w:ascii="Arial" w:eastAsiaTheme="minorEastAsia" w:hAnsi="Arial" w:cs="Arial"/>
          <w:color w:val="000000"/>
        </w:rPr>
        <w:t xml:space="preserve">Find the contrasts between the first Adam and the last Adam (1 Corinthians 15:22, 45-49; John 3:6, 5:21; Romans 5:17). </w:t>
      </w:r>
    </w:p>
    <w:p w14:paraId="530E9EEC" w14:textId="77777777" w:rsidR="00ED1CA4" w:rsidRDefault="00ED1CA4" w:rsidP="008E0C2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A27E2B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62E6F95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E7B6C4A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FF61F75" w14:textId="31F7B53F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6F0FEEB" w14:textId="77777777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021BDC5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97A087C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DF8FF80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 w:rsidRPr="00212119">
        <w:rPr>
          <w:rFonts w:ascii="Arial" w:eastAsiaTheme="minorEastAsia" w:hAnsi="Arial" w:cs="Arial"/>
          <w:color w:val="000000"/>
        </w:rPr>
        <w:t xml:space="preserve">2. </w:t>
      </w:r>
      <w:r>
        <w:rPr>
          <w:rFonts w:ascii="Arial" w:eastAsiaTheme="minorEastAsia" w:hAnsi="Arial" w:cs="Arial"/>
          <w:color w:val="000000"/>
        </w:rPr>
        <w:t xml:space="preserve">Read Daniel 12:2-3, 1 Corinthians 15:50-53, and 1 Thessalonians 4:13-18. </w:t>
      </w:r>
    </w:p>
    <w:p w14:paraId="246E9BC2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Answer the following questions concerning the “mystery”:</w:t>
      </w:r>
    </w:p>
    <w:p w14:paraId="425A152D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4EB45ED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Why can’t flesh and blood inherit the kingdom of God?</w:t>
      </w:r>
    </w:p>
    <w:p w14:paraId="20E66220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14F34F9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6B01C03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Will everyone die? Why or why not?</w:t>
      </w:r>
    </w:p>
    <w:p w14:paraId="7D2F539C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BA7948A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6FA3832" w14:textId="77777777" w:rsidR="000743DA" w:rsidRDefault="000743DA" w:rsidP="000743D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What will happen to those who have died one day?</w:t>
      </w:r>
    </w:p>
    <w:p w14:paraId="30288B98" w14:textId="0BDF1956" w:rsidR="008E0C2E" w:rsidRDefault="008E0C2E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8DBB011" w14:textId="32BD9F25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F8F2150" w14:textId="20FDCFDC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41BDD93" w14:textId="145AA98A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526E0E8" w14:textId="77777777" w:rsidR="00845D9B" w:rsidRDefault="00845D9B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A513601" w14:textId="77777777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9DCAADE" w14:textId="77777777" w:rsidR="002A2333" w:rsidRDefault="002A2333" w:rsidP="002A233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3. Give details of Christ’s return from Matthew 24:36-44,</w:t>
      </w:r>
      <w:r w:rsidRPr="00CA46ED">
        <w:rPr>
          <w:rFonts w:ascii="Arial" w:eastAsiaTheme="minorEastAsia" w:hAnsi="Arial" w:cs="Arial"/>
          <w:color w:val="000000"/>
        </w:rPr>
        <w:t xml:space="preserve"> </w:t>
      </w:r>
      <w:r>
        <w:rPr>
          <w:rFonts w:ascii="Arial" w:eastAsiaTheme="minorEastAsia" w:hAnsi="Arial" w:cs="Arial"/>
          <w:color w:val="000000"/>
        </w:rPr>
        <w:t xml:space="preserve">1 Corinthians 15:51-52 and </w:t>
      </w:r>
    </w:p>
    <w:p w14:paraId="0193EEBA" w14:textId="77777777" w:rsidR="002A2333" w:rsidRDefault="002A2333" w:rsidP="002A233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 Thessalonians 5:1-11.</w:t>
      </w:r>
    </w:p>
    <w:p w14:paraId="78A22EC7" w14:textId="77777777" w:rsidR="00D03303" w:rsidRDefault="00D0330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ECBD9D9" w14:textId="7C102225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1FAEC2A" w14:textId="721F0C98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C3310B1" w14:textId="77777777" w:rsidR="00ED19DE" w:rsidRDefault="00ED19DE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86C68A8" w14:textId="77777777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1363330" w14:textId="2756A0D0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C29E559" w14:textId="6CC4099B" w:rsidR="00E535FD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4</w:t>
      </w:r>
      <w:r w:rsidR="00166344">
        <w:rPr>
          <w:rFonts w:ascii="Arial" w:eastAsiaTheme="minorEastAsia" w:hAnsi="Arial" w:cs="Arial"/>
          <w:color w:val="000000"/>
        </w:rPr>
        <w:t xml:space="preserve">. </w:t>
      </w:r>
      <w:r w:rsidR="00ED19DE">
        <w:rPr>
          <w:rFonts w:ascii="Arial" w:eastAsiaTheme="minorEastAsia" w:hAnsi="Arial" w:cs="Arial"/>
          <w:color w:val="000000"/>
        </w:rPr>
        <w:t>W</w:t>
      </w:r>
      <w:r w:rsidR="003440F5">
        <w:rPr>
          <w:rFonts w:ascii="Arial" w:eastAsiaTheme="minorEastAsia" w:hAnsi="Arial" w:cs="Arial"/>
          <w:color w:val="000000"/>
        </w:rPr>
        <w:t xml:space="preserve">hy </w:t>
      </w:r>
      <w:r w:rsidR="00B26A00">
        <w:rPr>
          <w:rFonts w:ascii="Arial" w:eastAsiaTheme="minorEastAsia" w:hAnsi="Arial" w:cs="Arial"/>
          <w:color w:val="000000"/>
        </w:rPr>
        <w:t xml:space="preserve">will </w:t>
      </w:r>
      <w:r w:rsidR="003440F5">
        <w:rPr>
          <w:rFonts w:ascii="Arial" w:eastAsiaTheme="minorEastAsia" w:hAnsi="Arial" w:cs="Arial"/>
          <w:color w:val="000000"/>
        </w:rPr>
        <w:t xml:space="preserve">believers rejoice when Christ returns (Isaiah 25:8-9; 1 Corinthians </w:t>
      </w:r>
      <w:r w:rsidR="000C381B">
        <w:rPr>
          <w:rFonts w:ascii="Arial" w:eastAsiaTheme="minorEastAsia" w:hAnsi="Arial" w:cs="Arial"/>
          <w:color w:val="000000"/>
        </w:rPr>
        <w:t>15:</w:t>
      </w:r>
      <w:r w:rsidR="003440F5">
        <w:rPr>
          <w:rFonts w:ascii="Arial" w:eastAsiaTheme="minorEastAsia" w:hAnsi="Arial" w:cs="Arial"/>
          <w:color w:val="000000"/>
        </w:rPr>
        <w:t>54-</w:t>
      </w:r>
      <w:r w:rsidR="00AD0836">
        <w:rPr>
          <w:rFonts w:ascii="Arial" w:eastAsiaTheme="minorEastAsia" w:hAnsi="Arial" w:cs="Arial"/>
          <w:color w:val="000000"/>
        </w:rPr>
        <w:t>55</w:t>
      </w:r>
      <w:r w:rsidR="009D170E">
        <w:rPr>
          <w:rFonts w:ascii="Arial" w:eastAsiaTheme="minorEastAsia" w:hAnsi="Arial" w:cs="Arial"/>
          <w:color w:val="000000"/>
        </w:rPr>
        <w:t>; Revelations 21:4</w:t>
      </w:r>
      <w:r w:rsidR="00AD0836">
        <w:rPr>
          <w:rFonts w:ascii="Arial" w:eastAsiaTheme="minorEastAsia" w:hAnsi="Arial" w:cs="Arial"/>
          <w:color w:val="000000"/>
        </w:rPr>
        <w:t>)</w:t>
      </w:r>
      <w:r w:rsidR="00ED19DE">
        <w:rPr>
          <w:rFonts w:ascii="Arial" w:eastAsiaTheme="minorEastAsia" w:hAnsi="Arial" w:cs="Arial"/>
          <w:color w:val="000000"/>
        </w:rPr>
        <w:t>?</w:t>
      </w:r>
      <w:r w:rsidR="00AD0836">
        <w:rPr>
          <w:rFonts w:ascii="Arial" w:eastAsiaTheme="minorEastAsia" w:hAnsi="Arial" w:cs="Arial"/>
          <w:color w:val="000000"/>
        </w:rPr>
        <w:t xml:space="preserve"> What in particular brings you hope and joy regarding Christ’s return?</w:t>
      </w:r>
    </w:p>
    <w:p w14:paraId="3E503E2E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76E430E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C0F297B" w14:textId="6670265B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77C589B" w14:textId="7860338F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DA6DB87" w14:textId="25409725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9F33CC2" w14:textId="436EC1E8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B11BC8C" w14:textId="427B037A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4413724" w14:textId="54ED0F0F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5678805" w14:textId="0FD9EBEE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63CC135" w14:textId="53CCED7D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7BFA913" w14:textId="0EC647D9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7BF12BE" w14:textId="04E19D85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E649789" w14:textId="77777777" w:rsidR="001C5C99" w:rsidRDefault="001C5C99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FD9AE62" w14:textId="2D038DEA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C681934" w14:textId="77777777" w:rsidR="00454743" w:rsidRDefault="0045474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72DCE89" w14:textId="350A093D" w:rsidR="001C5C99" w:rsidRDefault="001C5C99" w:rsidP="001C5C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5. Resurrection has been the focus of the six lessons covering 1 Corinthians 15. In the final verse</w:t>
      </w:r>
      <w:r w:rsidR="004750A2">
        <w:rPr>
          <w:rFonts w:ascii="Arial" w:eastAsiaTheme="minorEastAsia" w:hAnsi="Arial" w:cs="Arial"/>
          <w:color w:val="000000"/>
        </w:rPr>
        <w:t xml:space="preserve"> (v. 58)</w:t>
      </w:r>
      <w:r>
        <w:rPr>
          <w:rFonts w:ascii="Arial" w:eastAsiaTheme="minorEastAsia" w:hAnsi="Arial" w:cs="Arial"/>
          <w:color w:val="000000"/>
        </w:rPr>
        <w:t xml:space="preserve"> Paul uses the word, “therefore” which implies practical application. </w:t>
      </w:r>
    </w:p>
    <w:p w14:paraId="33595368" w14:textId="77777777" w:rsidR="001C5C99" w:rsidRDefault="001C5C99" w:rsidP="001C5C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How should believers be “steadfast, immovable, and always abounding in the work of the Lord” regarding the doctrine of resurrection in our attitudes and actions?</w:t>
      </w:r>
    </w:p>
    <w:p w14:paraId="2293E257" w14:textId="1BCEC3C0" w:rsidR="00C6591A" w:rsidRDefault="00C6591A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638619B" w14:textId="2C160415" w:rsidR="00C6591A" w:rsidRDefault="00C6591A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3A76ED2" w14:textId="77777777" w:rsidR="00952375" w:rsidRDefault="00952375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8A48456" w14:textId="1A75998E" w:rsidR="00C6591A" w:rsidRDefault="00C6591A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85C530D" w14:textId="28EACBC7" w:rsidR="00C6591A" w:rsidRDefault="00C6591A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29851A8" w14:textId="388174FF" w:rsidR="00C6591A" w:rsidRDefault="00C6591A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F121BA9" w14:textId="44BBE3BB" w:rsidR="00952375" w:rsidRDefault="00952375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71C65C1" w14:textId="00E98A13" w:rsidR="00952375" w:rsidRDefault="00952375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A629F18" w14:textId="77777777" w:rsidR="00D03303" w:rsidRDefault="00D03303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B3EB5EE" w14:textId="77777777" w:rsidR="00E535FD" w:rsidRDefault="00E535FD" w:rsidP="00E535FD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A93907" w14:textId="77777777" w:rsidR="00181A87" w:rsidRDefault="00181A87"/>
    <w:sectPr w:rsidR="00181A87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FD"/>
    <w:rsid w:val="000743DA"/>
    <w:rsid w:val="000C381B"/>
    <w:rsid w:val="00166344"/>
    <w:rsid w:val="00181A87"/>
    <w:rsid w:val="001A5DBE"/>
    <w:rsid w:val="001B090B"/>
    <w:rsid w:val="001C5C99"/>
    <w:rsid w:val="001D135C"/>
    <w:rsid w:val="00203D88"/>
    <w:rsid w:val="00242140"/>
    <w:rsid w:val="00274636"/>
    <w:rsid w:val="002A0F54"/>
    <w:rsid w:val="002A2333"/>
    <w:rsid w:val="002B4B0D"/>
    <w:rsid w:val="00324ABB"/>
    <w:rsid w:val="003440F5"/>
    <w:rsid w:val="00454743"/>
    <w:rsid w:val="004750A2"/>
    <w:rsid w:val="00502535"/>
    <w:rsid w:val="005666D3"/>
    <w:rsid w:val="00575ABB"/>
    <w:rsid w:val="00693917"/>
    <w:rsid w:val="006F04BF"/>
    <w:rsid w:val="006F32F0"/>
    <w:rsid w:val="00845D9B"/>
    <w:rsid w:val="008A62F8"/>
    <w:rsid w:val="008E0C2E"/>
    <w:rsid w:val="00952375"/>
    <w:rsid w:val="009D170E"/>
    <w:rsid w:val="009D4543"/>
    <w:rsid w:val="00AD0836"/>
    <w:rsid w:val="00B26A00"/>
    <w:rsid w:val="00C5565B"/>
    <w:rsid w:val="00C6591A"/>
    <w:rsid w:val="00CB144C"/>
    <w:rsid w:val="00D03303"/>
    <w:rsid w:val="00E45267"/>
    <w:rsid w:val="00E535FD"/>
    <w:rsid w:val="00E838D8"/>
    <w:rsid w:val="00ED19DE"/>
    <w:rsid w:val="00ED1CA4"/>
    <w:rsid w:val="00EE209D"/>
    <w:rsid w:val="00EE73B8"/>
    <w:rsid w:val="00F204FF"/>
    <w:rsid w:val="00F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D18EB"/>
  <w15:chartTrackingRefBased/>
  <w15:docId w15:val="{FFDC8993-3DC9-9F47-8514-0F825DB9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F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BF"/>
    <w:pPr>
      <w:ind w:left="720"/>
      <w:contextualSpacing/>
    </w:pPr>
  </w:style>
  <w:style w:type="paragraph" w:styleId="NoSpacing">
    <w:name w:val="No Spacing"/>
    <w:uiPriority w:val="1"/>
    <w:qFormat/>
    <w:rsid w:val="005666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Prickett</dc:creator>
  <cp:keywords/>
  <dc:description/>
  <cp:lastModifiedBy>Kenneth Prickett</cp:lastModifiedBy>
  <cp:revision>21</cp:revision>
  <dcterms:created xsi:type="dcterms:W3CDTF">2022-12-16T19:18:00Z</dcterms:created>
  <dcterms:modified xsi:type="dcterms:W3CDTF">2022-12-19T19:40:00Z</dcterms:modified>
</cp:coreProperties>
</file>